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1F" w:rsidRDefault="0086751F" w:rsidP="0086751F">
      <w:pPr>
        <w:pStyle w:val="a3"/>
        <w:jc w:val="left"/>
        <w:rPr>
          <w:rFonts w:ascii="Times New Roman" w:hAnsi="Times New Roman" w:cs="Times New Roman" w:hint="eastAsia"/>
          <w:bCs/>
          <w:sz w:val="22"/>
          <w:szCs w:val="22"/>
        </w:rPr>
      </w:pPr>
      <w:r w:rsidRPr="001C0BDE">
        <w:rPr>
          <w:rFonts w:ascii="Arial" w:eastAsia="ＭＳ Ｐゴシック" w:hAnsi="Arial" w:cs="Arial"/>
          <w:b/>
          <w:bCs/>
          <w:color w:val="000000"/>
          <w:kern w:val="0"/>
          <w:sz w:val="20"/>
          <w:szCs w:val="20"/>
        </w:rPr>
        <w:t>SAMPLE ABSTRACT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 </w:t>
      </w:r>
    </w:p>
    <w:p w:rsidR="0086751F" w:rsidRDefault="0086751F" w:rsidP="0086751F">
      <w:pPr>
        <w:pStyle w:val="a3"/>
        <w:jc w:val="left"/>
        <w:rPr>
          <w:rFonts w:ascii="Times New Roman" w:hAnsi="Times New Roman" w:cs="Times New Roman" w:hint="eastAsia"/>
          <w:bCs/>
          <w:sz w:val="22"/>
          <w:szCs w:val="22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>Presentation Type: Asia-Pacific Symposium</w:t>
      </w:r>
    </w:p>
    <w:p w:rsidR="0086751F" w:rsidRDefault="0086751F" w:rsidP="0086751F">
      <w:pPr>
        <w:pStyle w:val="a3"/>
        <w:jc w:val="left"/>
        <w:rPr>
          <w:rFonts w:ascii="Times New Roman" w:hAnsi="Times New Roman" w:cs="Times New Roman" w:hint="eastAsia"/>
          <w:bCs/>
          <w:sz w:val="22"/>
          <w:szCs w:val="22"/>
        </w:rPr>
      </w:pPr>
    </w:p>
    <w:p w:rsidR="0086751F" w:rsidRDefault="0086751F" w:rsidP="0086751F">
      <w:pPr>
        <w:pStyle w:val="a3"/>
        <w:jc w:val="left"/>
        <w:rPr>
          <w:rFonts w:ascii="Times New Roman" w:hAnsi="Times New Roman" w:cs="Times New Roman" w:hint="eastAsia"/>
          <w:bCs/>
          <w:sz w:val="22"/>
          <w:szCs w:val="22"/>
        </w:rPr>
      </w:pPr>
      <w:r w:rsidRPr="00456225">
        <w:rPr>
          <w:rFonts w:ascii="Times New Roman" w:hAnsi="Times New Roman" w:cs="Times New Roman"/>
          <w:bCs/>
          <w:sz w:val="22"/>
          <w:szCs w:val="22"/>
        </w:rPr>
        <w:t xml:space="preserve">A </w:t>
      </w:r>
      <w:r>
        <w:rPr>
          <w:rFonts w:ascii="Times New Roman" w:hAnsi="Times New Roman" w:cs="Times New Roman" w:hint="eastAsia"/>
          <w:bCs/>
          <w:sz w:val="22"/>
          <w:szCs w:val="22"/>
        </w:rPr>
        <w:t xml:space="preserve">critical role of </w:t>
      </w:r>
      <w:proofErr w:type="spellStart"/>
      <w:r w:rsidRPr="00456225">
        <w:rPr>
          <w:rFonts w:ascii="Times New Roman" w:hAnsi="Times New Roman" w:cs="Times New Roman"/>
          <w:bCs/>
          <w:sz w:val="22"/>
          <w:szCs w:val="22"/>
        </w:rPr>
        <w:t>C</w:t>
      </w:r>
      <w:r>
        <w:rPr>
          <w:rFonts w:ascii="Times New Roman" w:hAnsi="Times New Roman" w:cs="Times New Roman" w:hint="eastAsia"/>
          <w:bCs/>
          <w:sz w:val="22"/>
          <w:szCs w:val="22"/>
        </w:rPr>
        <w:t>pG</w:t>
      </w:r>
      <w:proofErr w:type="spellEnd"/>
      <w:r>
        <w:rPr>
          <w:rFonts w:ascii="Times New Roman" w:hAnsi="Times New Roman" w:cs="Times New Roman" w:hint="eastAsia"/>
          <w:bCs/>
          <w:sz w:val="22"/>
          <w:szCs w:val="22"/>
        </w:rPr>
        <w:t xml:space="preserve"> </w:t>
      </w:r>
      <w:r w:rsidRPr="00456225">
        <w:rPr>
          <w:rFonts w:ascii="Times New Roman" w:hAnsi="Times New Roman" w:cs="Times New Roman"/>
          <w:bCs/>
          <w:sz w:val="22"/>
          <w:szCs w:val="22"/>
        </w:rPr>
        <w:t xml:space="preserve">DNA </w:t>
      </w:r>
      <w:r>
        <w:rPr>
          <w:rFonts w:ascii="Times New Roman" w:hAnsi="Times New Roman" w:cs="Times New Roman" w:hint="eastAsia"/>
          <w:bCs/>
          <w:sz w:val="22"/>
          <w:szCs w:val="22"/>
        </w:rPr>
        <w:t>in a murine peritonitis model</w:t>
      </w:r>
    </w:p>
    <w:p w:rsidR="0086751F" w:rsidRDefault="0086751F" w:rsidP="0086751F">
      <w:pPr>
        <w:pStyle w:val="a3"/>
        <w:jc w:val="left"/>
        <w:rPr>
          <w:rFonts w:ascii="Times New Roman" w:hAnsi="Times New Roman" w:cs="Times New Roman" w:hint="eastAsia"/>
          <w:bCs/>
          <w:sz w:val="22"/>
          <w:szCs w:val="22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 xml:space="preserve"> </w:t>
      </w:r>
    </w:p>
    <w:p w:rsidR="0086751F" w:rsidRDefault="0086751F" w:rsidP="0086751F">
      <w:pPr>
        <w:pStyle w:val="a3"/>
        <w:jc w:val="left"/>
        <w:rPr>
          <w:rFonts w:ascii="Times New Roman" w:hAnsi="Times New Roman" w:cs="Times New Roman" w:hint="eastAsia"/>
          <w:bCs/>
          <w:sz w:val="22"/>
          <w:szCs w:val="22"/>
        </w:rPr>
      </w:pPr>
      <w:r w:rsidRPr="00C722F6">
        <w:rPr>
          <w:rFonts w:ascii="Times New Roman" w:hAnsi="Times New Roman" w:cs="Times New Roman"/>
          <w:bCs/>
          <w:sz w:val="22"/>
          <w:szCs w:val="22"/>
        </w:rPr>
        <w:t xml:space="preserve">H. Tsujimoto, </w:t>
      </w:r>
      <w:r>
        <w:rPr>
          <w:rFonts w:ascii="Times New Roman" w:hAnsi="Times New Roman" w:cs="Times New Roman" w:hint="eastAsia"/>
          <w:bCs/>
          <w:sz w:val="22"/>
          <w:szCs w:val="22"/>
        </w:rPr>
        <w:t>K</w:t>
      </w:r>
      <w:r w:rsidRPr="00C722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>
        <w:rPr>
          <w:rFonts w:ascii="Times New Roman" w:hAnsi="Times New Roman" w:cs="Times New Roman" w:hint="eastAsia"/>
          <w:bCs/>
          <w:sz w:val="22"/>
          <w:szCs w:val="22"/>
        </w:rPr>
        <w:t>Hase</w:t>
      </w:r>
      <w:r w:rsidRPr="00C722F6"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Cs/>
          <w:sz w:val="22"/>
          <w:szCs w:val="22"/>
        </w:rPr>
        <w:t>K</w:t>
      </w:r>
      <w:r w:rsidRPr="00C722F6">
        <w:rPr>
          <w:rFonts w:ascii="Times New Roman" w:hAnsi="Times New Roman" w:cs="Times New Roman"/>
          <w:bCs/>
          <w:sz w:val="22"/>
          <w:szCs w:val="22"/>
        </w:rPr>
        <w:t xml:space="preserve">. </w:t>
      </w:r>
      <w:r>
        <w:rPr>
          <w:rFonts w:ascii="Times New Roman" w:hAnsi="Times New Roman" w:cs="Times New Roman" w:hint="eastAsia"/>
          <w:bCs/>
          <w:sz w:val="22"/>
          <w:szCs w:val="22"/>
        </w:rPr>
        <w:t>Morikane</w:t>
      </w:r>
      <w:r w:rsidRPr="00C722F6"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 w:hint="eastAsia"/>
          <w:bCs/>
          <w:sz w:val="22"/>
          <w:szCs w:val="22"/>
        </w:rPr>
        <w:t>Y. Yoshida</w:t>
      </w:r>
    </w:p>
    <w:p w:rsidR="0086751F" w:rsidRDefault="0086751F" w:rsidP="0086751F">
      <w:pPr>
        <w:pStyle w:val="a3"/>
        <w:jc w:val="left"/>
        <w:rPr>
          <w:rFonts w:ascii="Times New Roman" w:hAnsi="Times New Roman" w:cs="Times New Roman" w:hint="eastAsia"/>
          <w:sz w:val="22"/>
          <w:szCs w:val="22"/>
        </w:rPr>
      </w:pPr>
      <w:r>
        <w:rPr>
          <w:rFonts w:ascii="Times New Roman" w:hAnsi="Times New Roman" w:cs="Times New Roman" w:hint="eastAsia"/>
          <w:bCs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ational Defense Medical College, Japan</w:t>
      </w:r>
    </w:p>
    <w:p w:rsidR="0086751F" w:rsidRPr="00456225" w:rsidRDefault="0086751F" w:rsidP="0086751F">
      <w:pPr>
        <w:pStyle w:val="a3"/>
        <w:jc w:val="left"/>
        <w:rPr>
          <w:rFonts w:ascii="Times New Roman" w:hAnsi="Times New Roman" w:cs="Times New Roman"/>
          <w:bCs/>
          <w:sz w:val="22"/>
          <w:szCs w:val="22"/>
        </w:rPr>
      </w:pPr>
    </w:p>
    <w:p w:rsidR="0086751F" w:rsidRPr="00456225" w:rsidRDefault="0086751F" w:rsidP="0086751F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322.9pt;width:120.3pt;height:75.35pt;z-index:251658240">
            <v:imagedata r:id="rId8" o:title=""/>
            <w10:wrap type="square"/>
          </v:shape>
          <o:OLEObject Type="Embed" ProgID="Photoshop.Image.7" ShapeID="_x0000_s1026" DrawAspect="Content" ObjectID="_1545735614" r:id="rId9">
            <o:FieldCodes>\s</o:FieldCodes>
          </o:OLEObject>
        </w:pict>
      </w:r>
      <w:r w:rsidRPr="000D6DEE">
        <w:rPr>
          <w:b/>
          <w:bCs/>
          <w:sz w:val="22"/>
          <w:szCs w:val="22"/>
        </w:rPr>
        <w:t>Objective</w:t>
      </w:r>
      <w:r w:rsidRPr="000D6DEE">
        <w:rPr>
          <w:sz w:val="22"/>
          <w:szCs w:val="22"/>
        </w:rPr>
        <w:t>: To investigate the role of TLR-9 and its ligand, bacterial DNA (</w:t>
      </w:r>
      <w:proofErr w:type="spellStart"/>
      <w:r w:rsidRPr="000D6DEE">
        <w:rPr>
          <w:sz w:val="22"/>
          <w:szCs w:val="22"/>
        </w:rPr>
        <w:t>CpG</w:t>
      </w:r>
      <w:proofErr w:type="spellEnd"/>
      <w:r w:rsidRPr="000D6DEE">
        <w:rPr>
          <w:sz w:val="22"/>
          <w:szCs w:val="22"/>
        </w:rPr>
        <w:t xml:space="preserve"> </w:t>
      </w:r>
      <w:r w:rsidRPr="000D6DEE">
        <w:rPr>
          <w:rFonts w:hint="eastAsia"/>
          <w:sz w:val="22"/>
          <w:szCs w:val="22"/>
        </w:rPr>
        <w:t>DNA</w:t>
      </w:r>
      <w:r w:rsidRPr="000D6DEE">
        <w:rPr>
          <w:sz w:val="22"/>
          <w:szCs w:val="22"/>
        </w:rPr>
        <w:t xml:space="preserve">) in the development of sepsis. </w:t>
      </w:r>
      <w:r w:rsidRPr="000D6DEE">
        <w:rPr>
          <w:b/>
          <w:bCs/>
          <w:sz w:val="22"/>
          <w:szCs w:val="22"/>
        </w:rPr>
        <w:t>Methods</w:t>
      </w:r>
      <w:r w:rsidRPr="000D6DEE">
        <w:rPr>
          <w:sz w:val="22"/>
          <w:szCs w:val="22"/>
        </w:rPr>
        <w:t>:</w:t>
      </w:r>
      <w:r>
        <w:rPr>
          <w:rFonts w:hint="eastAsia"/>
          <w:sz w:val="22"/>
          <w:szCs w:val="22"/>
        </w:rPr>
        <w:t xml:space="preserve"> Twenty-four</w:t>
      </w:r>
      <w:r>
        <w:rPr>
          <w:sz w:val="22"/>
          <w:szCs w:val="22"/>
        </w:rPr>
        <w:t xml:space="preserve"> hours after cecal liga</w:t>
      </w:r>
      <w:r w:rsidRPr="000D6DEE">
        <w:rPr>
          <w:sz w:val="22"/>
          <w:szCs w:val="22"/>
        </w:rPr>
        <w:t xml:space="preserve">tion and puncture </w:t>
      </w:r>
      <w:r w:rsidRPr="000D6DEE">
        <w:rPr>
          <w:rFonts w:hint="eastAsia"/>
          <w:sz w:val="22"/>
          <w:szCs w:val="22"/>
        </w:rPr>
        <w:t>(</w:t>
      </w:r>
      <w:r w:rsidRPr="000D6DEE">
        <w:rPr>
          <w:sz w:val="22"/>
          <w:szCs w:val="22"/>
        </w:rPr>
        <w:t>CLP</w:t>
      </w:r>
      <w:r w:rsidRPr="000D6DEE">
        <w:rPr>
          <w:rFonts w:hint="eastAsia"/>
          <w:sz w:val="22"/>
          <w:szCs w:val="22"/>
        </w:rPr>
        <w:t>)</w:t>
      </w:r>
      <w:r w:rsidRPr="000D6DEE">
        <w:rPr>
          <w:sz w:val="22"/>
          <w:szCs w:val="22"/>
        </w:rPr>
        <w:t xml:space="preserve"> or sham operation</w:t>
      </w:r>
      <w:r w:rsidRPr="000D6DEE">
        <w:rPr>
          <w:rFonts w:hint="eastAsia"/>
          <w:sz w:val="22"/>
          <w:szCs w:val="22"/>
        </w:rPr>
        <w:t xml:space="preserve"> in </w:t>
      </w:r>
      <w:r w:rsidRPr="000D6DEE">
        <w:rPr>
          <w:sz w:val="22"/>
          <w:szCs w:val="22"/>
        </w:rPr>
        <w:t xml:space="preserve">C56/BL6 mice, TLR-9 expressions on the hepatic and splenic </w:t>
      </w:r>
      <w:r w:rsidRPr="000D6DEE">
        <w:rPr>
          <w:rFonts w:hint="eastAsia"/>
          <w:sz w:val="22"/>
          <w:szCs w:val="22"/>
        </w:rPr>
        <w:t xml:space="preserve">macrophages </w:t>
      </w:r>
      <w:r>
        <w:rPr>
          <w:rFonts w:hint="eastAsia"/>
          <w:sz w:val="22"/>
          <w:szCs w:val="22"/>
        </w:rPr>
        <w:t>(F4/80</w:t>
      </w:r>
      <w:r w:rsidRPr="000D6DEE">
        <w:rPr>
          <w:sz w:val="22"/>
          <w:szCs w:val="22"/>
          <w:vertAlign w:val="superscript"/>
        </w:rPr>
        <w:t>+</w:t>
      </w:r>
      <w:r>
        <w:rPr>
          <w:rFonts w:hint="eastAsia"/>
          <w:sz w:val="22"/>
          <w:szCs w:val="22"/>
        </w:rPr>
        <w:t xml:space="preserve"> cells)</w:t>
      </w:r>
      <w:r w:rsidRPr="000D6DEE">
        <w:rPr>
          <w:sz w:val="22"/>
          <w:szCs w:val="22"/>
        </w:rPr>
        <w:t xml:space="preserve"> were </w:t>
      </w:r>
      <w:r w:rsidRPr="000D6DEE">
        <w:rPr>
          <w:rFonts w:hint="eastAsia"/>
          <w:sz w:val="22"/>
          <w:szCs w:val="22"/>
        </w:rPr>
        <w:t xml:space="preserve">analyzed using </w:t>
      </w:r>
      <w:r w:rsidRPr="000D6DEE">
        <w:rPr>
          <w:sz w:val="22"/>
          <w:szCs w:val="22"/>
        </w:rPr>
        <w:t>flow cytometry</w:t>
      </w:r>
      <w:r w:rsidRPr="000D6DEE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Next</w:t>
      </w:r>
      <w:r w:rsidRPr="000D6DEE">
        <w:rPr>
          <w:rFonts w:hint="eastAsia"/>
          <w:sz w:val="22"/>
          <w:szCs w:val="22"/>
        </w:rPr>
        <w:t>,</w:t>
      </w:r>
      <w:r w:rsidRPr="000D6DEE">
        <w:rPr>
          <w:sz w:val="22"/>
          <w:szCs w:val="22"/>
        </w:rPr>
        <w:t xml:space="preserve"> FITC</w:t>
      </w:r>
      <w:r>
        <w:rPr>
          <w:rFonts w:hint="eastAsia"/>
          <w:sz w:val="22"/>
          <w:szCs w:val="22"/>
        </w:rPr>
        <w:t xml:space="preserve">-labeled </w:t>
      </w:r>
      <w:proofErr w:type="spellStart"/>
      <w:r w:rsidRPr="000D6DEE">
        <w:rPr>
          <w:sz w:val="22"/>
          <w:szCs w:val="22"/>
        </w:rPr>
        <w:t>CpG</w:t>
      </w:r>
      <w:proofErr w:type="spellEnd"/>
      <w:r w:rsidRPr="000D6DEE">
        <w:rPr>
          <w:sz w:val="22"/>
          <w:szCs w:val="22"/>
        </w:rPr>
        <w:t xml:space="preserve"> </w:t>
      </w:r>
      <w:r w:rsidRPr="000D6DEE">
        <w:rPr>
          <w:rFonts w:hint="eastAsia"/>
          <w:sz w:val="22"/>
          <w:szCs w:val="22"/>
        </w:rPr>
        <w:t>DNA</w:t>
      </w:r>
      <w:r w:rsidRPr="000D6DEE">
        <w:rPr>
          <w:sz w:val="22"/>
          <w:szCs w:val="22"/>
        </w:rPr>
        <w:t xml:space="preserve"> were injected into the e</w:t>
      </w:r>
      <w:bookmarkStart w:id="0" w:name="_GoBack"/>
      <w:bookmarkEnd w:id="0"/>
      <w:r w:rsidRPr="000D6DEE">
        <w:rPr>
          <w:sz w:val="22"/>
          <w:szCs w:val="22"/>
        </w:rPr>
        <w:t>nd of ileum</w:t>
      </w:r>
      <w:r w:rsidRPr="000D6DEE">
        <w:rPr>
          <w:rFonts w:hint="eastAsia"/>
          <w:sz w:val="22"/>
          <w:szCs w:val="22"/>
        </w:rPr>
        <w:t xml:space="preserve"> after laparotomy</w:t>
      </w:r>
      <w:r w:rsidRPr="000D6DEE">
        <w:rPr>
          <w:sz w:val="22"/>
          <w:szCs w:val="22"/>
        </w:rPr>
        <w:t xml:space="preserve">, and </w:t>
      </w:r>
      <w:r w:rsidRPr="000D6DEE">
        <w:rPr>
          <w:rFonts w:hint="eastAsia"/>
          <w:sz w:val="22"/>
          <w:szCs w:val="22"/>
        </w:rPr>
        <w:t xml:space="preserve">then </w:t>
      </w:r>
      <w:r w:rsidRPr="000D6DEE">
        <w:rPr>
          <w:sz w:val="22"/>
          <w:szCs w:val="22"/>
        </w:rPr>
        <w:t>CLP or sham operation was performed. Mice were sacrificed 48 hours after surgery, and FITC</w:t>
      </w:r>
      <w:r w:rsidRPr="000D6DEE">
        <w:rPr>
          <w:rFonts w:hint="eastAsia"/>
          <w:sz w:val="22"/>
          <w:szCs w:val="22"/>
          <w:vertAlign w:val="superscript"/>
        </w:rPr>
        <w:t>+</w:t>
      </w:r>
      <w:r w:rsidRPr="000D6DEE">
        <w:rPr>
          <w:sz w:val="22"/>
          <w:szCs w:val="22"/>
        </w:rPr>
        <w:t xml:space="preserve"> cells on the hepatic and splenic </w:t>
      </w:r>
      <w:r>
        <w:rPr>
          <w:rFonts w:hint="eastAsia"/>
          <w:sz w:val="22"/>
          <w:szCs w:val="22"/>
        </w:rPr>
        <w:t xml:space="preserve">macrophages </w:t>
      </w:r>
      <w:r w:rsidRPr="000D6DEE">
        <w:rPr>
          <w:sz w:val="22"/>
          <w:szCs w:val="22"/>
        </w:rPr>
        <w:t>were analyzed</w:t>
      </w:r>
      <w:r w:rsidRPr="000D6DEE">
        <w:rPr>
          <w:rFonts w:hint="eastAsia"/>
          <w:sz w:val="22"/>
          <w:szCs w:val="22"/>
        </w:rPr>
        <w:t>.</w:t>
      </w:r>
      <w:r w:rsidRPr="000D6DEE">
        <w:rPr>
          <w:sz w:val="22"/>
          <w:szCs w:val="22"/>
        </w:rPr>
        <w:t xml:space="preserve"> Finally, in order to test the toxic reaction of </w:t>
      </w:r>
      <w:proofErr w:type="spellStart"/>
      <w:r w:rsidRPr="000D6DEE">
        <w:rPr>
          <w:rFonts w:hint="eastAsia"/>
          <w:sz w:val="22"/>
          <w:szCs w:val="22"/>
        </w:rPr>
        <w:t>CpG</w:t>
      </w:r>
      <w:proofErr w:type="spellEnd"/>
      <w:r w:rsidRPr="000D6DEE">
        <w:rPr>
          <w:sz w:val="22"/>
          <w:szCs w:val="22"/>
        </w:rPr>
        <w:t xml:space="preserve"> DNA in the bloodstream during sepsis, mice with CLP were randomly administered </w:t>
      </w:r>
      <w:r>
        <w:rPr>
          <w:sz w:val="22"/>
          <w:szCs w:val="22"/>
        </w:rPr>
        <w:t>either</w:t>
      </w:r>
      <w:r>
        <w:rPr>
          <w:rFonts w:hint="eastAsia"/>
          <w:sz w:val="22"/>
          <w:szCs w:val="22"/>
        </w:rPr>
        <w:t xml:space="preserve"> </w:t>
      </w:r>
      <w:proofErr w:type="spellStart"/>
      <w:r w:rsidRPr="000D6DEE">
        <w:rPr>
          <w:sz w:val="22"/>
          <w:szCs w:val="22"/>
        </w:rPr>
        <w:t>CpG</w:t>
      </w:r>
      <w:proofErr w:type="spellEnd"/>
      <w:r w:rsidRPr="000D6DEE">
        <w:rPr>
          <w:sz w:val="22"/>
          <w:szCs w:val="22"/>
        </w:rPr>
        <w:t xml:space="preserve"> ODN (</w:t>
      </w:r>
      <w:proofErr w:type="spellStart"/>
      <w:r w:rsidRPr="000D6DEE">
        <w:rPr>
          <w:sz w:val="22"/>
          <w:szCs w:val="22"/>
        </w:rPr>
        <w:t>CpG</w:t>
      </w:r>
      <w:proofErr w:type="spellEnd"/>
      <w:r w:rsidRPr="000D6DEE">
        <w:rPr>
          <w:sz w:val="22"/>
          <w:szCs w:val="22"/>
        </w:rPr>
        <w:t xml:space="preserve">-CLP) or </w:t>
      </w:r>
      <w:r w:rsidRPr="000D6DEE">
        <w:rPr>
          <w:rFonts w:hint="eastAsia"/>
          <w:sz w:val="22"/>
          <w:szCs w:val="22"/>
        </w:rPr>
        <w:t>c</w:t>
      </w:r>
      <w:r w:rsidRPr="000D6DEE">
        <w:rPr>
          <w:sz w:val="22"/>
          <w:szCs w:val="22"/>
        </w:rPr>
        <w:t>ontrol ODN (</w:t>
      </w:r>
      <w:proofErr w:type="spellStart"/>
      <w:r w:rsidRPr="000D6DEE">
        <w:rPr>
          <w:sz w:val="22"/>
          <w:szCs w:val="22"/>
        </w:rPr>
        <w:t>Cont</w:t>
      </w:r>
      <w:proofErr w:type="spellEnd"/>
      <w:r w:rsidRPr="000D6DEE">
        <w:rPr>
          <w:sz w:val="22"/>
          <w:szCs w:val="22"/>
        </w:rPr>
        <w:t>-CLP) intravenously 12 hours after CLP. Serum</w:t>
      </w:r>
      <w:r w:rsidRPr="00E00038">
        <w:rPr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a</w:t>
      </w:r>
      <w:r w:rsidRPr="00E00038">
        <w:rPr>
          <w:color w:val="000000"/>
          <w:sz w:val="22"/>
          <w:szCs w:val="22"/>
        </w:rPr>
        <w:t xml:space="preserve">lanine </w:t>
      </w:r>
      <w:r>
        <w:rPr>
          <w:rFonts w:hint="eastAsia"/>
          <w:color w:val="000000"/>
          <w:sz w:val="22"/>
          <w:szCs w:val="22"/>
        </w:rPr>
        <w:t>t</w:t>
      </w:r>
      <w:r w:rsidRPr="00E00038">
        <w:rPr>
          <w:color w:val="000000"/>
          <w:sz w:val="22"/>
          <w:szCs w:val="22"/>
        </w:rPr>
        <w:t xml:space="preserve">ransaminase </w:t>
      </w:r>
      <w:r>
        <w:rPr>
          <w:rFonts w:hint="eastAsia"/>
          <w:color w:val="000000"/>
          <w:sz w:val="22"/>
          <w:szCs w:val="22"/>
        </w:rPr>
        <w:t>(</w:t>
      </w:r>
      <w:r w:rsidRPr="00E00038"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 xml:space="preserve">LT) and inflammatory </w:t>
      </w:r>
      <w:r w:rsidRPr="000D6DEE">
        <w:rPr>
          <w:sz w:val="22"/>
          <w:szCs w:val="22"/>
        </w:rPr>
        <w:t>cytokine levels</w:t>
      </w:r>
      <w:r>
        <w:rPr>
          <w:rFonts w:hint="eastAsia"/>
          <w:sz w:val="22"/>
          <w:szCs w:val="22"/>
        </w:rPr>
        <w:t xml:space="preserve"> were </w:t>
      </w:r>
      <w:proofErr w:type="gramStart"/>
      <w:r>
        <w:rPr>
          <w:sz w:val="22"/>
          <w:szCs w:val="22"/>
        </w:rPr>
        <w:t>analyzed</w:t>
      </w:r>
      <w:r>
        <w:rPr>
          <w:rFonts w:hint="eastAsia"/>
          <w:sz w:val="22"/>
          <w:szCs w:val="22"/>
        </w:rPr>
        <w:t>,</w:t>
      </w:r>
      <w:proofErr w:type="gramEnd"/>
      <w:r w:rsidRPr="000D6DEE">
        <w:rPr>
          <w:sz w:val="22"/>
          <w:szCs w:val="22"/>
        </w:rPr>
        <w:t xml:space="preserve"> and </w:t>
      </w:r>
      <w:r>
        <w:rPr>
          <w:rFonts w:hint="eastAsia"/>
          <w:sz w:val="22"/>
          <w:szCs w:val="22"/>
        </w:rPr>
        <w:t>pathological examinations were performed. T</w:t>
      </w:r>
      <w:r w:rsidRPr="000D6DEE">
        <w:rPr>
          <w:sz w:val="22"/>
          <w:szCs w:val="22"/>
        </w:rPr>
        <w:t>he survival rates were</w:t>
      </w:r>
      <w:r w:rsidRPr="00E00038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also </w:t>
      </w:r>
      <w:r w:rsidRPr="000D6DEE">
        <w:rPr>
          <w:sz w:val="22"/>
          <w:szCs w:val="22"/>
        </w:rPr>
        <w:t xml:space="preserve">determined. </w:t>
      </w:r>
      <w:r w:rsidRPr="000D6DEE">
        <w:rPr>
          <w:b/>
          <w:bCs/>
          <w:sz w:val="22"/>
          <w:szCs w:val="22"/>
        </w:rPr>
        <w:t>Results</w:t>
      </w:r>
      <w:r w:rsidRPr="000D6DEE">
        <w:rPr>
          <w:sz w:val="22"/>
          <w:szCs w:val="22"/>
        </w:rPr>
        <w:t>: CLP mice had increased TLR-9 expression</w:t>
      </w:r>
      <w:r w:rsidRPr="000D6DEE">
        <w:rPr>
          <w:rFonts w:hint="eastAsia"/>
          <w:sz w:val="22"/>
          <w:szCs w:val="22"/>
        </w:rPr>
        <w:t>s</w:t>
      </w:r>
      <w:r w:rsidRPr="000D6DEE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and </w:t>
      </w:r>
      <w:r w:rsidRPr="000D6DEE">
        <w:rPr>
          <w:color w:val="000000"/>
          <w:sz w:val="22"/>
          <w:szCs w:val="22"/>
        </w:rPr>
        <w:t>abundant FIT</w:t>
      </w:r>
      <w:r w:rsidRPr="000D6DEE">
        <w:rPr>
          <w:sz w:val="22"/>
          <w:szCs w:val="22"/>
        </w:rPr>
        <w:t>C</w:t>
      </w:r>
      <w:r w:rsidRPr="000D6DEE">
        <w:rPr>
          <w:rFonts w:hint="eastAsia"/>
          <w:sz w:val="22"/>
          <w:szCs w:val="22"/>
          <w:vertAlign w:val="superscript"/>
        </w:rPr>
        <w:t>+</w:t>
      </w:r>
      <w:r w:rsidRPr="000D6DEE">
        <w:rPr>
          <w:sz w:val="22"/>
          <w:szCs w:val="22"/>
        </w:rPr>
        <w:t xml:space="preserve"> cells </w:t>
      </w:r>
      <w:r w:rsidRPr="000D6DEE">
        <w:rPr>
          <w:rFonts w:hint="eastAsia"/>
          <w:sz w:val="22"/>
          <w:szCs w:val="22"/>
        </w:rPr>
        <w:t>i</w:t>
      </w:r>
      <w:r w:rsidRPr="000D6DEE">
        <w:rPr>
          <w:sz w:val="22"/>
          <w:szCs w:val="22"/>
        </w:rPr>
        <w:t xml:space="preserve">n hepatic </w:t>
      </w:r>
      <w:r>
        <w:rPr>
          <w:rFonts w:hint="eastAsia"/>
          <w:sz w:val="22"/>
          <w:szCs w:val="22"/>
        </w:rPr>
        <w:t>macrophages (Fig.)</w:t>
      </w:r>
      <w:r w:rsidRPr="000D6DEE">
        <w:rPr>
          <w:sz w:val="22"/>
          <w:szCs w:val="22"/>
        </w:rPr>
        <w:t xml:space="preserve">, suggesting </w:t>
      </w:r>
      <w:r w:rsidRPr="000D6DEE">
        <w:rPr>
          <w:rFonts w:hint="eastAsia"/>
          <w:sz w:val="22"/>
          <w:szCs w:val="22"/>
        </w:rPr>
        <w:t xml:space="preserve">the </w:t>
      </w:r>
      <w:r w:rsidRPr="000D6DEE">
        <w:rPr>
          <w:sz w:val="22"/>
          <w:szCs w:val="22"/>
        </w:rPr>
        <w:t>translocat</w:t>
      </w:r>
      <w:r w:rsidRPr="000D6DEE">
        <w:rPr>
          <w:rFonts w:hint="eastAsia"/>
          <w:sz w:val="22"/>
          <w:szCs w:val="22"/>
        </w:rPr>
        <w:t xml:space="preserve">ion of </w:t>
      </w:r>
      <w:proofErr w:type="spellStart"/>
      <w:r w:rsidRPr="000D6DEE">
        <w:rPr>
          <w:rFonts w:hint="eastAsia"/>
          <w:sz w:val="22"/>
          <w:szCs w:val="22"/>
        </w:rPr>
        <w:t>CpG</w:t>
      </w:r>
      <w:proofErr w:type="spellEnd"/>
      <w:r w:rsidRPr="000D6DEE">
        <w:rPr>
          <w:sz w:val="22"/>
          <w:szCs w:val="22"/>
        </w:rPr>
        <w:t xml:space="preserve"> DNA</w:t>
      </w:r>
      <w:r w:rsidRPr="000D6DEE">
        <w:rPr>
          <w:rFonts w:hint="eastAsia"/>
          <w:sz w:val="22"/>
          <w:szCs w:val="22"/>
        </w:rPr>
        <w:t xml:space="preserve"> </w:t>
      </w:r>
      <w:r w:rsidRPr="000D6DEE">
        <w:rPr>
          <w:sz w:val="22"/>
          <w:szCs w:val="22"/>
        </w:rPr>
        <w:t>into the liver</w:t>
      </w:r>
      <w:r w:rsidRPr="000D6DEE">
        <w:rPr>
          <w:rFonts w:hint="eastAsia"/>
          <w:sz w:val="22"/>
          <w:szCs w:val="22"/>
        </w:rPr>
        <w:t xml:space="preserve"> may occur</w:t>
      </w:r>
      <w:r w:rsidRPr="000D6DEE">
        <w:rPr>
          <w:sz w:val="22"/>
          <w:szCs w:val="22"/>
        </w:rPr>
        <w:t xml:space="preserve">. In contrast, </w:t>
      </w:r>
      <w:r>
        <w:rPr>
          <w:sz w:val="22"/>
          <w:szCs w:val="22"/>
        </w:rPr>
        <w:t>nei</w:t>
      </w:r>
      <w:r>
        <w:rPr>
          <w:rFonts w:hint="eastAsia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rFonts w:hint="eastAsia"/>
          <w:sz w:val="22"/>
          <w:szCs w:val="22"/>
        </w:rPr>
        <w:t xml:space="preserve"> increases of TLR-9 expression nor </w:t>
      </w:r>
      <w:r w:rsidRPr="000D6DEE">
        <w:rPr>
          <w:sz w:val="22"/>
          <w:szCs w:val="22"/>
        </w:rPr>
        <w:t>FITC</w:t>
      </w:r>
      <w:r w:rsidRPr="000D6DEE">
        <w:rPr>
          <w:rFonts w:hint="eastAsia"/>
          <w:sz w:val="22"/>
          <w:szCs w:val="22"/>
          <w:vertAlign w:val="superscript"/>
        </w:rPr>
        <w:t>+</w:t>
      </w:r>
      <w:r w:rsidRPr="000D6DEE">
        <w:rPr>
          <w:sz w:val="22"/>
          <w:szCs w:val="22"/>
        </w:rPr>
        <w:t xml:space="preserve"> cells were </w:t>
      </w:r>
      <w:r>
        <w:rPr>
          <w:rFonts w:hint="eastAsia"/>
          <w:sz w:val="22"/>
          <w:szCs w:val="22"/>
        </w:rPr>
        <w:t>observed</w:t>
      </w:r>
      <w:r w:rsidRPr="000D6DEE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on</w:t>
      </w:r>
      <w:r w:rsidRPr="000D6DEE">
        <w:rPr>
          <w:sz w:val="22"/>
          <w:szCs w:val="22"/>
        </w:rPr>
        <w:t xml:space="preserve"> the splenic </w:t>
      </w:r>
      <w:r>
        <w:rPr>
          <w:rFonts w:hint="eastAsia"/>
          <w:sz w:val="22"/>
          <w:szCs w:val="22"/>
        </w:rPr>
        <w:t>macrophages</w:t>
      </w:r>
      <w:r w:rsidRPr="000D6DEE">
        <w:rPr>
          <w:sz w:val="22"/>
          <w:szCs w:val="22"/>
        </w:rPr>
        <w:t xml:space="preserve"> in CLP mice</w:t>
      </w:r>
      <w:r>
        <w:rPr>
          <w:rFonts w:hint="eastAsia"/>
          <w:sz w:val="22"/>
          <w:szCs w:val="22"/>
        </w:rPr>
        <w:t>. Both hepatic and splenic macrophag</w:t>
      </w:r>
      <w:r w:rsidRPr="00BE7277">
        <w:rPr>
          <w:rFonts w:hint="eastAsia"/>
          <w:color w:val="000000"/>
          <w:sz w:val="22"/>
          <w:szCs w:val="22"/>
        </w:rPr>
        <w:t xml:space="preserve">es </w:t>
      </w:r>
      <w:r w:rsidRPr="00BE7277">
        <w:rPr>
          <w:color w:val="000000"/>
          <w:sz w:val="22"/>
          <w:szCs w:val="22"/>
        </w:rPr>
        <w:t>in</w:t>
      </w:r>
      <w:r w:rsidRPr="000D6DEE">
        <w:rPr>
          <w:sz w:val="22"/>
          <w:szCs w:val="22"/>
        </w:rPr>
        <w:t xml:space="preserve"> sham</w:t>
      </w:r>
      <w:r w:rsidRPr="000D6DEE">
        <w:rPr>
          <w:rFonts w:hint="eastAsia"/>
          <w:sz w:val="22"/>
          <w:szCs w:val="22"/>
        </w:rPr>
        <w:t>-</w:t>
      </w:r>
      <w:r w:rsidRPr="000D6DEE">
        <w:rPr>
          <w:sz w:val="22"/>
          <w:szCs w:val="22"/>
        </w:rPr>
        <w:t>operated mice</w:t>
      </w:r>
      <w:r>
        <w:rPr>
          <w:rFonts w:hint="eastAsia"/>
          <w:sz w:val="22"/>
          <w:szCs w:val="22"/>
        </w:rPr>
        <w:t xml:space="preserve"> had no </w:t>
      </w:r>
      <w:r w:rsidRPr="000D6DEE">
        <w:rPr>
          <w:sz w:val="22"/>
          <w:szCs w:val="22"/>
        </w:rPr>
        <w:t>FITC</w:t>
      </w:r>
      <w:r w:rsidRPr="000D6DEE">
        <w:rPr>
          <w:rFonts w:hint="eastAsia"/>
          <w:sz w:val="22"/>
          <w:szCs w:val="22"/>
          <w:vertAlign w:val="superscript"/>
        </w:rPr>
        <w:t>+</w:t>
      </w:r>
      <w:r w:rsidRPr="000D6DEE">
        <w:rPr>
          <w:sz w:val="22"/>
          <w:szCs w:val="22"/>
        </w:rPr>
        <w:t xml:space="preserve"> cells. </w:t>
      </w:r>
      <w:proofErr w:type="spellStart"/>
      <w:r w:rsidRPr="000D6DEE">
        <w:rPr>
          <w:sz w:val="22"/>
          <w:szCs w:val="22"/>
        </w:rPr>
        <w:t>CpG</w:t>
      </w:r>
      <w:proofErr w:type="spellEnd"/>
      <w:r w:rsidRPr="000D6DEE">
        <w:rPr>
          <w:sz w:val="22"/>
          <w:szCs w:val="22"/>
        </w:rPr>
        <w:t xml:space="preserve">-CLP </w:t>
      </w:r>
      <w:r>
        <w:rPr>
          <w:rFonts w:hint="eastAsia"/>
          <w:sz w:val="22"/>
          <w:szCs w:val="22"/>
        </w:rPr>
        <w:t xml:space="preserve">mice </w:t>
      </w:r>
      <w:r w:rsidRPr="000D6DEE">
        <w:rPr>
          <w:sz w:val="22"/>
          <w:szCs w:val="22"/>
        </w:rPr>
        <w:t xml:space="preserve">had great increases of inflammatory cytokines </w:t>
      </w:r>
      <w:r w:rsidRPr="000D6DEE">
        <w:rPr>
          <w:rFonts w:hint="eastAsia"/>
          <w:sz w:val="22"/>
          <w:szCs w:val="22"/>
        </w:rPr>
        <w:t xml:space="preserve">such as </w:t>
      </w:r>
      <w:r w:rsidRPr="000D6DEE">
        <w:rPr>
          <w:sz w:val="22"/>
          <w:szCs w:val="22"/>
        </w:rPr>
        <w:t xml:space="preserve">MIP-2, IL-12, </w:t>
      </w:r>
      <w:proofErr w:type="spellStart"/>
      <w:r w:rsidRPr="000D6DEE">
        <w:rPr>
          <w:sz w:val="22"/>
          <w:szCs w:val="22"/>
        </w:rPr>
        <w:t>IFNγ</w:t>
      </w:r>
      <w:proofErr w:type="spellEnd"/>
      <w:r w:rsidRPr="000D6DEE">
        <w:rPr>
          <w:sz w:val="22"/>
          <w:szCs w:val="22"/>
        </w:rPr>
        <w:t>, and IL-10</w:t>
      </w:r>
      <w:r w:rsidRPr="000D6DEE">
        <w:rPr>
          <w:rFonts w:hint="eastAsia"/>
          <w:sz w:val="22"/>
          <w:szCs w:val="22"/>
        </w:rPr>
        <w:t xml:space="preserve"> </w:t>
      </w:r>
      <w:r w:rsidRPr="000D6DEE">
        <w:rPr>
          <w:sz w:val="22"/>
          <w:szCs w:val="22"/>
        </w:rPr>
        <w:t>after the surgery</w:t>
      </w:r>
      <w:r>
        <w:rPr>
          <w:rFonts w:hint="eastAsia"/>
          <w:sz w:val="22"/>
          <w:szCs w:val="22"/>
        </w:rPr>
        <w:t>,</w:t>
      </w:r>
      <w:r w:rsidRPr="000D6DEE">
        <w:rPr>
          <w:sz w:val="22"/>
          <w:szCs w:val="22"/>
        </w:rPr>
        <w:t xml:space="preserve"> and had an elevation in serum ALT levels</w:t>
      </w:r>
      <w:r w:rsidRPr="000D6DEE">
        <w:rPr>
          <w:rFonts w:hint="eastAsia"/>
          <w:sz w:val="22"/>
          <w:szCs w:val="22"/>
        </w:rPr>
        <w:t>,</w:t>
      </w:r>
      <w:r w:rsidRPr="000D6DEE">
        <w:rPr>
          <w:sz w:val="22"/>
          <w:szCs w:val="22"/>
        </w:rPr>
        <w:t xml:space="preserve"> and pathologically discernable liver injury</w:t>
      </w:r>
      <w:r>
        <w:rPr>
          <w:rFonts w:hint="eastAsia"/>
          <w:sz w:val="22"/>
          <w:szCs w:val="22"/>
        </w:rPr>
        <w:t>. In addition,</w:t>
      </w:r>
      <w:r w:rsidRPr="000D6DEE">
        <w:rPr>
          <w:sz w:val="22"/>
          <w:szCs w:val="22"/>
        </w:rPr>
        <w:t xml:space="preserve"> </w:t>
      </w:r>
      <w:proofErr w:type="spellStart"/>
      <w:r w:rsidRPr="000D6DEE">
        <w:rPr>
          <w:sz w:val="22"/>
          <w:szCs w:val="22"/>
        </w:rPr>
        <w:t>CpG</w:t>
      </w:r>
      <w:proofErr w:type="spellEnd"/>
      <w:r w:rsidRPr="000D6DEE">
        <w:rPr>
          <w:sz w:val="22"/>
          <w:szCs w:val="22"/>
        </w:rPr>
        <w:t>-CLP</w:t>
      </w:r>
      <w:r>
        <w:rPr>
          <w:rFonts w:hint="eastAsia"/>
          <w:sz w:val="22"/>
          <w:szCs w:val="22"/>
        </w:rPr>
        <w:t xml:space="preserve"> mice had </w:t>
      </w:r>
      <w:r>
        <w:rPr>
          <w:sz w:val="22"/>
          <w:szCs w:val="22"/>
        </w:rPr>
        <w:t>a</w:t>
      </w:r>
      <w:r w:rsidRPr="000D6DEE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significantly </w:t>
      </w:r>
      <w:r w:rsidRPr="000D6DEE">
        <w:rPr>
          <w:sz w:val="22"/>
          <w:szCs w:val="22"/>
        </w:rPr>
        <w:t>increased mortality.</w:t>
      </w:r>
      <w:r w:rsidRPr="000D6DEE">
        <w:rPr>
          <w:rFonts w:hint="eastAsia"/>
          <w:sz w:val="22"/>
          <w:szCs w:val="22"/>
        </w:rPr>
        <w:t xml:space="preserve"> </w:t>
      </w:r>
      <w:r w:rsidRPr="000D6DEE">
        <w:rPr>
          <w:b/>
          <w:bCs/>
          <w:sz w:val="22"/>
          <w:szCs w:val="22"/>
        </w:rPr>
        <w:t>Conclusions</w:t>
      </w:r>
      <w:r w:rsidRPr="000D6DEE">
        <w:rPr>
          <w:sz w:val="22"/>
          <w:szCs w:val="22"/>
        </w:rPr>
        <w:t xml:space="preserve">: </w:t>
      </w:r>
      <w:r>
        <w:rPr>
          <w:rFonts w:hint="eastAsia"/>
          <w:sz w:val="22"/>
          <w:szCs w:val="22"/>
        </w:rPr>
        <w:t>These results suggest th</w:t>
      </w:r>
      <w:r w:rsidRPr="00BE7277">
        <w:rPr>
          <w:rFonts w:hint="eastAsia"/>
          <w:color w:val="000000"/>
          <w:sz w:val="22"/>
          <w:szCs w:val="22"/>
        </w:rPr>
        <w:t xml:space="preserve">at intestinal </w:t>
      </w:r>
      <w:r>
        <w:rPr>
          <w:rFonts w:hint="eastAsia"/>
          <w:sz w:val="22"/>
          <w:szCs w:val="22"/>
        </w:rPr>
        <w:t>b</w:t>
      </w:r>
      <w:r w:rsidRPr="000D6DEE">
        <w:rPr>
          <w:sz w:val="22"/>
          <w:szCs w:val="22"/>
        </w:rPr>
        <w:t xml:space="preserve">acterial DNA </w:t>
      </w:r>
      <w:r>
        <w:rPr>
          <w:rFonts w:hint="eastAsia"/>
          <w:sz w:val="22"/>
          <w:szCs w:val="22"/>
        </w:rPr>
        <w:t xml:space="preserve">that has leaked into the portal and/or systemic circulation may </w:t>
      </w:r>
      <w:r>
        <w:rPr>
          <w:sz w:val="22"/>
          <w:szCs w:val="22"/>
        </w:rPr>
        <w:t>contribute</w:t>
      </w:r>
      <w:r w:rsidRPr="000D6DEE">
        <w:rPr>
          <w:sz w:val="22"/>
          <w:szCs w:val="22"/>
        </w:rPr>
        <w:t xml:space="preserve"> to the </w:t>
      </w:r>
      <w:r>
        <w:rPr>
          <w:rFonts w:hint="eastAsia"/>
          <w:sz w:val="22"/>
          <w:szCs w:val="22"/>
        </w:rPr>
        <w:t>pathogenesis of the liver injury associated with severe sepsis, resulting in an increased mortality.</w:t>
      </w:r>
    </w:p>
    <w:p w:rsidR="0086751F" w:rsidRPr="002525B0" w:rsidRDefault="0086751F" w:rsidP="0086751F"/>
    <w:p w:rsidR="00706F8C" w:rsidRPr="0086751F" w:rsidRDefault="00706F8C"/>
    <w:sectPr w:rsidR="00706F8C" w:rsidRPr="008675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DC" w:rsidRDefault="00AC32DC" w:rsidP="0086751F">
      <w:r>
        <w:separator/>
      </w:r>
    </w:p>
  </w:endnote>
  <w:endnote w:type="continuationSeparator" w:id="0">
    <w:p w:rsidR="00AC32DC" w:rsidRDefault="00AC32DC" w:rsidP="0086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Default="008675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Default="008675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Default="008675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DC" w:rsidRDefault="00AC32DC" w:rsidP="0086751F">
      <w:r>
        <w:separator/>
      </w:r>
    </w:p>
  </w:footnote>
  <w:footnote w:type="continuationSeparator" w:id="0">
    <w:p w:rsidR="00AC32DC" w:rsidRDefault="00AC32DC" w:rsidP="0086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Default="008675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060443"/>
      <w:docPartObj>
        <w:docPartGallery w:val="Watermarks"/>
        <w:docPartUnique/>
      </w:docPartObj>
    </w:sdtPr>
    <w:sdtContent>
      <w:p w:rsidR="0086751F" w:rsidRDefault="0086751F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00007705" o:spid="_x0000_s2053" type="#_x0000_t136" style="position:absolute;left:0;text-align:left;margin-left:0;margin-top:0;width:449.6pt;height:149.85pt;rotation:315;z-index:-251657216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ＭＳ 明朝&quot;;font-size:1pt;v-text-reverse: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Default="00867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1F"/>
    <w:rsid w:val="00706F8C"/>
    <w:rsid w:val="0086751F"/>
    <w:rsid w:val="00AC32DC"/>
    <w:rsid w:val="00A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751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6751F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6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5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7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5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751F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86751F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6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75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75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75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75F8-2AFC-4D9A-99AB-D39BC8DB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Hironori Tsujimoto</dc:creator>
  <cp:lastModifiedBy>Hironori Tsujimoto</cp:lastModifiedBy>
  <cp:revision>1</cp:revision>
  <dcterms:created xsi:type="dcterms:W3CDTF">2017-01-12T05:10:00Z</dcterms:created>
  <dcterms:modified xsi:type="dcterms:W3CDTF">2017-01-12T05:14:00Z</dcterms:modified>
</cp:coreProperties>
</file>